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3671" w14:textId="445C8052" w:rsidR="006C2596" w:rsidRDefault="000A351C" w:rsidP="003C2AB9">
      <w:pPr>
        <w:pStyle w:val="Title"/>
      </w:pPr>
      <w:r>
        <w:t>Recommendation for Promotion or Tenure</w:t>
      </w:r>
      <w:r w:rsidR="003437F6">
        <w:t xml:space="preserve"> </w:t>
      </w:r>
      <w:r w:rsidR="003437F6">
        <w:t>(New Hires &amp; Off-Cycle Cases)</w:t>
      </w:r>
    </w:p>
    <w:p w14:paraId="55D482D5" w14:textId="77777777" w:rsidR="003C2AB9" w:rsidRDefault="003C2AB9" w:rsidP="003C2AB9">
      <w:pPr>
        <w:spacing w:after="280"/>
      </w:pPr>
      <w:r>
        <w:t xml:space="preserve">Date: </w:t>
      </w:r>
    </w:p>
    <w:p w14:paraId="061D9D64" w14:textId="0739FECE" w:rsidR="000A351C" w:rsidRDefault="000A351C" w:rsidP="003C2AB9">
      <w:pPr>
        <w:spacing w:after="280"/>
      </w:pPr>
      <w:r>
        <w:t xml:space="preserve">College: </w:t>
      </w:r>
    </w:p>
    <w:p w14:paraId="71370044" w14:textId="3BFABA1F" w:rsidR="000A351C" w:rsidRDefault="000A351C" w:rsidP="003C2AB9">
      <w:pPr>
        <w:spacing w:after="280"/>
      </w:pPr>
      <w:r>
        <w:t>School:</w:t>
      </w:r>
    </w:p>
    <w:p w14:paraId="7F32499E" w14:textId="5E540EFE" w:rsidR="000A351C" w:rsidRDefault="000A351C" w:rsidP="003C2AB9">
      <w:pPr>
        <w:spacing w:after="280"/>
      </w:pPr>
      <w:r>
        <w:t>Department:</w:t>
      </w:r>
    </w:p>
    <w:p w14:paraId="1D02BA4D" w14:textId="3C836ECC" w:rsidR="000A351C" w:rsidRPr="00FC14D8" w:rsidRDefault="000A351C" w:rsidP="003C2AB9">
      <w:pPr>
        <w:spacing w:after="280"/>
      </w:pPr>
      <w:r w:rsidRPr="00FC14D8">
        <w:t>Please check the appropriate box:</w:t>
      </w:r>
    </w:p>
    <w:p w14:paraId="5D79A042" w14:textId="2D2B954C" w:rsidR="000A351C" w:rsidRDefault="000A351C" w:rsidP="000A351C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Currently holds indefinite </w:t>
      </w:r>
      <w:proofErr w:type="gramStart"/>
      <w:r>
        <w:t>tenure</w:t>
      </w:r>
      <w:proofErr w:type="gramEnd"/>
    </w:p>
    <w:p w14:paraId="1E05F113" w14:textId="5DC3F5EF" w:rsidR="000A351C" w:rsidRDefault="000A351C" w:rsidP="000A351C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Currently holds a Q </w:t>
      </w:r>
      <w:proofErr w:type="gramStart"/>
      <w:r>
        <w:t>appointment</w:t>
      </w:r>
      <w:proofErr w:type="gramEnd"/>
    </w:p>
    <w:p w14:paraId="08186646" w14:textId="38B4EC1B" w:rsidR="000A351C" w:rsidRDefault="000A351C" w:rsidP="000A351C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Currently on tenure track in year ___</w:t>
      </w:r>
    </w:p>
    <w:p w14:paraId="4A7CB328" w14:textId="0E1281AA" w:rsidR="003C2AB9" w:rsidRPr="000A351C" w:rsidRDefault="000A351C" w:rsidP="003C2AB9">
      <w:pPr>
        <w:spacing w:after="280"/>
        <w:rPr>
          <w:rStyle w:val="Strong"/>
          <w:b w:val="0"/>
          <w:bCs w:val="0"/>
        </w:rPr>
      </w:pPr>
      <w:r w:rsidRPr="000A351C">
        <w:rPr>
          <w:rStyle w:val="Strong"/>
          <w:b w:val="0"/>
          <w:bCs w:val="0"/>
        </w:rPr>
        <w:t>Recommendation for</w:t>
      </w:r>
      <w:r w:rsidR="003C2AB9" w:rsidRPr="000A351C">
        <w:rPr>
          <w:rStyle w:val="Strong"/>
          <w:b w:val="0"/>
          <w:bCs w:val="0"/>
        </w:rPr>
        <w:t>:</w:t>
      </w:r>
    </w:p>
    <w:p w14:paraId="2CF1F28E" w14:textId="277F6B00" w:rsidR="003C2AB9" w:rsidRDefault="003C2AB9" w:rsidP="003C2AB9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 </w:t>
      </w:r>
      <w:r w:rsidR="000A351C">
        <w:t>New Hire</w:t>
      </w:r>
    </w:p>
    <w:p w14:paraId="58F2F013" w14:textId="6E5C864A" w:rsidR="003C2AB9" w:rsidRDefault="003C2AB9" w:rsidP="003C2AB9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0A351C">
        <w:t>Current Employee*</w:t>
      </w:r>
    </w:p>
    <w:p w14:paraId="691A0252" w14:textId="2C3378EA" w:rsidR="000A351C" w:rsidRDefault="000A351C" w:rsidP="000A351C">
      <w:pPr>
        <w:spacing w:after="240"/>
        <w:ind w:left="432" w:hanging="432"/>
      </w:pPr>
      <w:r>
        <w:t xml:space="preserve">Name: </w:t>
      </w:r>
    </w:p>
    <w:p w14:paraId="54D10AD0" w14:textId="5386893D" w:rsidR="000A351C" w:rsidRDefault="000A351C" w:rsidP="000A351C">
      <w:pPr>
        <w:spacing w:after="240"/>
        <w:ind w:left="432" w:hanging="432"/>
      </w:pPr>
      <w:r>
        <w:t>Current Academic Rank:</w:t>
      </w:r>
    </w:p>
    <w:p w14:paraId="5675F24C" w14:textId="16F891B7" w:rsidR="000A351C" w:rsidRDefault="000A351C" w:rsidP="000A351C">
      <w:pPr>
        <w:spacing w:after="240"/>
        <w:ind w:left="432" w:hanging="432"/>
      </w:pPr>
      <w:r>
        <w:t>Recommended Rank:</w:t>
      </w:r>
    </w:p>
    <w:p w14:paraId="2A5050C3" w14:textId="03C634E3" w:rsidR="000A351C" w:rsidRDefault="000A351C" w:rsidP="000A351C">
      <w:pPr>
        <w:spacing w:after="240"/>
        <w:ind w:left="432" w:hanging="432"/>
      </w:pPr>
      <w:r>
        <w:t>Highest Degree:</w:t>
      </w:r>
    </w:p>
    <w:p w14:paraId="009886C3" w14:textId="5AE51A9F" w:rsidR="000A351C" w:rsidRDefault="000A351C" w:rsidP="000A351C">
      <w:pPr>
        <w:spacing w:after="240"/>
        <w:ind w:left="432" w:hanging="432"/>
      </w:pPr>
      <w:r>
        <w:t>Date Awarded:</w:t>
      </w:r>
    </w:p>
    <w:p w14:paraId="53D8CA5B" w14:textId="44D53F2C" w:rsidR="000A351C" w:rsidRDefault="000A351C" w:rsidP="000A351C">
      <w:pPr>
        <w:spacing w:after="240"/>
        <w:ind w:left="432" w:hanging="432"/>
      </w:pPr>
      <w:r>
        <w:t>Institution:</w:t>
      </w:r>
    </w:p>
    <w:p w14:paraId="2255CCC6" w14:textId="1C2D6D26" w:rsidR="000A351C" w:rsidRDefault="000A351C" w:rsidP="000A351C">
      <w:pPr>
        <w:spacing w:after="240"/>
        <w:ind w:left="432" w:hanging="432"/>
      </w:pPr>
      <w:r>
        <w:t>Field:</w:t>
      </w:r>
    </w:p>
    <w:p w14:paraId="50ABEC0C" w14:textId="3D2CECAA" w:rsidR="000A351C" w:rsidRDefault="000A351C" w:rsidP="000A351C">
      <w:pPr>
        <w:spacing w:after="240"/>
        <w:ind w:left="432" w:hanging="432"/>
      </w:pPr>
      <w:r>
        <w:t>*Initial Appointment (</w:t>
      </w:r>
      <w:r w:rsidRPr="000A351C">
        <w:rPr>
          <w:i/>
          <w:iCs/>
        </w:rPr>
        <w:t>current employee only</w:t>
      </w:r>
      <w:r>
        <w:t>):</w:t>
      </w:r>
    </w:p>
    <w:p w14:paraId="70A0BE35" w14:textId="7A415814" w:rsidR="000A351C" w:rsidRDefault="000A351C" w:rsidP="000A351C">
      <w:pPr>
        <w:spacing w:after="240"/>
        <w:ind w:left="432" w:hanging="432"/>
      </w:pPr>
      <w:r>
        <w:t>*Last Promotion Date (</w:t>
      </w:r>
      <w:r w:rsidRPr="000A351C">
        <w:rPr>
          <w:i/>
          <w:iCs/>
        </w:rPr>
        <w:t>current employee only</w:t>
      </w:r>
      <w:r>
        <w:t>):</w:t>
      </w:r>
    </w:p>
    <w:p w14:paraId="5C47735A" w14:textId="2C7C7DF4" w:rsidR="000A351C" w:rsidRDefault="000A351C" w:rsidP="000A351C">
      <w:pPr>
        <w:pStyle w:val="Heading1"/>
      </w:pPr>
      <w:r w:rsidRPr="000A351C">
        <w:t>Academic activities, percentage of time (average for past three years)</w:t>
      </w:r>
    </w:p>
    <w:p w14:paraId="7C5547D6" w14:textId="77777777" w:rsidR="000A351C" w:rsidRDefault="000A351C" w:rsidP="003C2AB9">
      <w:r w:rsidRPr="000A351C">
        <w:t>(Note: These should be determined or confirmed by the Unit Executive Officer.)</w:t>
      </w:r>
    </w:p>
    <w:p w14:paraId="195F9BC1" w14:textId="77777777" w:rsidR="000A351C" w:rsidRPr="00FC14D8" w:rsidRDefault="000A351C" w:rsidP="000A351C">
      <w:pPr>
        <w:pStyle w:val="ListParagraph"/>
        <w:numPr>
          <w:ilvl w:val="0"/>
          <w:numId w:val="6"/>
        </w:numPr>
        <w:ind w:left="648"/>
        <w:rPr>
          <w:rFonts w:ascii="Cambria" w:hAnsi="Cambria"/>
          <w:sz w:val="22"/>
          <w:szCs w:val="22"/>
        </w:rPr>
      </w:pPr>
      <w:r w:rsidRPr="00FC14D8">
        <w:rPr>
          <w:rFonts w:ascii="Cambria" w:hAnsi="Cambria"/>
          <w:sz w:val="22"/>
          <w:szCs w:val="22"/>
        </w:rPr>
        <w:t>Instructional activities: [X]%</w:t>
      </w:r>
    </w:p>
    <w:p w14:paraId="07EB1865" w14:textId="77777777" w:rsidR="000A351C" w:rsidRPr="00FC14D8" w:rsidRDefault="000A351C" w:rsidP="000A351C">
      <w:pPr>
        <w:pStyle w:val="ListParagraph"/>
        <w:numPr>
          <w:ilvl w:val="0"/>
          <w:numId w:val="6"/>
        </w:numPr>
        <w:ind w:left="648"/>
        <w:rPr>
          <w:rFonts w:ascii="Cambria" w:hAnsi="Cambria"/>
          <w:sz w:val="22"/>
          <w:szCs w:val="22"/>
        </w:rPr>
      </w:pPr>
      <w:r w:rsidRPr="00FC14D8">
        <w:rPr>
          <w:rFonts w:ascii="Cambria" w:hAnsi="Cambria"/>
          <w:sz w:val="22"/>
          <w:szCs w:val="22"/>
        </w:rPr>
        <w:lastRenderedPageBreak/>
        <w:t>Research activities: [X]%</w:t>
      </w:r>
    </w:p>
    <w:p w14:paraId="0AE666D4" w14:textId="77777777" w:rsidR="000A351C" w:rsidRPr="00FC14D8" w:rsidRDefault="000A351C" w:rsidP="000A351C">
      <w:pPr>
        <w:pStyle w:val="ListParagraph"/>
        <w:numPr>
          <w:ilvl w:val="0"/>
          <w:numId w:val="6"/>
        </w:numPr>
        <w:ind w:left="648"/>
        <w:rPr>
          <w:rFonts w:ascii="Cambria" w:hAnsi="Cambria"/>
          <w:sz w:val="22"/>
          <w:szCs w:val="22"/>
        </w:rPr>
      </w:pPr>
      <w:r w:rsidRPr="00FC14D8">
        <w:rPr>
          <w:rFonts w:ascii="Cambria" w:hAnsi="Cambria"/>
          <w:sz w:val="22"/>
          <w:szCs w:val="22"/>
        </w:rPr>
        <w:t>Public Engagement activities: [X]%</w:t>
      </w:r>
    </w:p>
    <w:p w14:paraId="624E61AB" w14:textId="7DA59529" w:rsidR="003C2AB9" w:rsidRDefault="000A351C" w:rsidP="000A351C">
      <w:pPr>
        <w:pStyle w:val="ListParagraph"/>
        <w:numPr>
          <w:ilvl w:val="0"/>
          <w:numId w:val="6"/>
        </w:numPr>
        <w:ind w:left="648"/>
      </w:pPr>
      <w:r w:rsidRPr="00FC14D8">
        <w:rPr>
          <w:rFonts w:ascii="Cambria" w:hAnsi="Cambria"/>
          <w:sz w:val="22"/>
          <w:szCs w:val="22"/>
        </w:rPr>
        <w:t>Professional/Disciplinary and University Service activities: [X]%</w:t>
      </w:r>
    </w:p>
    <w:p w14:paraId="7405D335" w14:textId="0C13FF17" w:rsidR="003C2AB9" w:rsidRDefault="00FC14D8" w:rsidP="003C2AB9">
      <w:pPr>
        <w:pStyle w:val="Heading1"/>
      </w:pPr>
      <w:r>
        <w:t>Votes of Faculty Committees</w:t>
      </w:r>
    </w:p>
    <w:p w14:paraId="0BAB60D5" w14:textId="22D701E1" w:rsidR="00FC14D8" w:rsidRDefault="00FC14D8" w:rsidP="00FC14D8">
      <w:pPr>
        <w:spacing w:before="120"/>
      </w:pPr>
      <w:r>
        <w:t>Department:</w:t>
      </w:r>
    </w:p>
    <w:p w14:paraId="65688738" w14:textId="71769CE2" w:rsidR="00FC14D8" w:rsidRDefault="00FC14D8" w:rsidP="00FC14D8">
      <w:pPr>
        <w:spacing w:before="120"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For</w:t>
      </w:r>
    </w:p>
    <w:p w14:paraId="761868E0" w14:textId="3CF4AC89" w:rsidR="00FC14D8" w:rsidRDefault="00FC14D8" w:rsidP="00FC14D8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Against</w:t>
      </w:r>
    </w:p>
    <w:p w14:paraId="16ABC729" w14:textId="4CF08C1E" w:rsidR="00FC14D8" w:rsidRDefault="00FC14D8" w:rsidP="00FC14D8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Recusal</w:t>
      </w:r>
    </w:p>
    <w:p w14:paraId="7E2E79B3" w14:textId="28C836A0" w:rsidR="00FC14D8" w:rsidRDefault="00FC14D8" w:rsidP="00FC14D8">
      <w:pPr>
        <w:spacing w:before="120"/>
      </w:pPr>
      <w:r>
        <w:t>School:</w:t>
      </w:r>
    </w:p>
    <w:p w14:paraId="57FFD09F" w14:textId="77777777" w:rsidR="00FC14D8" w:rsidRDefault="00FC14D8" w:rsidP="00FC14D8">
      <w:pPr>
        <w:spacing w:before="120"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For</w:t>
      </w:r>
    </w:p>
    <w:p w14:paraId="0BF342B3" w14:textId="77777777" w:rsidR="00FC14D8" w:rsidRDefault="00FC14D8" w:rsidP="00FC14D8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Against</w:t>
      </w:r>
    </w:p>
    <w:p w14:paraId="0E5285D4" w14:textId="77777777" w:rsidR="00FC14D8" w:rsidRDefault="00FC14D8" w:rsidP="00FC14D8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Recusal</w:t>
      </w:r>
    </w:p>
    <w:p w14:paraId="23E450C6" w14:textId="5128B980" w:rsidR="00FC14D8" w:rsidRDefault="00FC14D8" w:rsidP="00FC14D8">
      <w:pPr>
        <w:spacing w:before="120"/>
      </w:pPr>
      <w:r>
        <w:t>College:</w:t>
      </w:r>
    </w:p>
    <w:p w14:paraId="08FB7BB3" w14:textId="77777777" w:rsidR="00FC14D8" w:rsidRDefault="00FC14D8" w:rsidP="00FC14D8">
      <w:pPr>
        <w:spacing w:before="120"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For</w:t>
      </w:r>
    </w:p>
    <w:p w14:paraId="32C5253F" w14:textId="77777777" w:rsidR="00FC14D8" w:rsidRDefault="00FC14D8" w:rsidP="00FC14D8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Against</w:t>
      </w:r>
    </w:p>
    <w:p w14:paraId="36D35B76" w14:textId="22613D6B" w:rsidR="00FC14D8" w:rsidRDefault="00FC14D8" w:rsidP="00FC14D8">
      <w:pPr>
        <w:spacing w:after="240"/>
        <w:ind w:left="79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Recusal</w:t>
      </w:r>
    </w:p>
    <w:p w14:paraId="28FCD959" w14:textId="39266731" w:rsidR="00FC14D8" w:rsidRPr="00FC14D8" w:rsidRDefault="00FC14D8" w:rsidP="003C2AB9">
      <w:pPr>
        <w:rPr>
          <w:i/>
          <w:iCs/>
        </w:rPr>
      </w:pPr>
      <w:r w:rsidRPr="00FC14D8">
        <w:rPr>
          <w:i/>
          <w:iCs/>
        </w:rPr>
        <w:t>*Note: Recusal should be used when an eligible voter has a conflict of interest; is voting on the case at another level; or is on leave or sabbatical. Please provide reason for each recusal in the EO statement.</w:t>
      </w:r>
    </w:p>
    <w:p w14:paraId="13AC919F" w14:textId="16398EC2" w:rsidR="00FC14D8" w:rsidRDefault="00FC14D8" w:rsidP="00FC14D8">
      <w:pPr>
        <w:pStyle w:val="Heading1"/>
      </w:pPr>
      <w:r>
        <w:t>Approvals</w:t>
      </w:r>
    </w:p>
    <w:p w14:paraId="5BA0C2E0" w14:textId="6A7387D0" w:rsidR="003C2AB9" w:rsidRDefault="003C2AB9" w:rsidP="003C2AB9">
      <w:r w:rsidRPr="005431B3">
        <w:t>(For members who have joint appointments, recommendations must be approved by all units.)</w:t>
      </w:r>
    </w:p>
    <w:p w14:paraId="7262BE40" w14:textId="512990DD" w:rsidR="00FC14D8" w:rsidRDefault="003C2AB9" w:rsidP="00FC14D8">
      <w:pPr>
        <w:pStyle w:val="Heading2"/>
        <w:spacing w:before="120"/>
      </w:pPr>
      <w:r>
        <w:t>Department</w:t>
      </w:r>
    </w:p>
    <w:p w14:paraId="4160FAB8" w14:textId="4487B579" w:rsidR="003C2AB9" w:rsidRDefault="00FC14D8" w:rsidP="003C2AB9">
      <w:pPr>
        <w:spacing w:after="120"/>
      </w:pPr>
      <w:r>
        <w:t>Print Name:</w:t>
      </w:r>
    </w:p>
    <w:p w14:paraId="5023D79C" w14:textId="649012C0" w:rsidR="00FC14D8" w:rsidRDefault="00FC14D8" w:rsidP="00FC14D8">
      <w:pPr>
        <w:spacing w:after="120"/>
      </w:pPr>
      <w:r>
        <w:t xml:space="preserve">Signature: </w:t>
      </w:r>
      <w:sdt>
        <w:sdtPr>
          <w:id w:val="-368462068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0A135FC8" wp14:editId="244E228C">
                <wp:extent cx="1905000" cy="447675"/>
                <wp:effectExtent l="0" t="0" r="0" b="9525"/>
                <wp:docPr id="1446857650" name="Picture 1446857650" descr="Provost/Designee Signature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Provost/Designee Signature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7781533" w14:textId="4A6602B9" w:rsidR="00FC14D8" w:rsidRDefault="00FC14D8" w:rsidP="00FC14D8">
      <w:pPr>
        <w:pStyle w:val="Heading2"/>
        <w:spacing w:before="240"/>
      </w:pPr>
      <w:r>
        <w:t>School</w:t>
      </w:r>
    </w:p>
    <w:p w14:paraId="44A3D376" w14:textId="77777777" w:rsidR="00FC14D8" w:rsidRDefault="00FC14D8" w:rsidP="00FC14D8">
      <w:pPr>
        <w:spacing w:after="120"/>
      </w:pPr>
      <w:r>
        <w:t>Print Name:</w:t>
      </w:r>
    </w:p>
    <w:p w14:paraId="5BF433C0" w14:textId="77777777" w:rsidR="00FC14D8" w:rsidRDefault="00FC14D8" w:rsidP="00FC14D8">
      <w:pPr>
        <w:spacing w:after="120"/>
      </w:pPr>
      <w:r>
        <w:t xml:space="preserve">Signature: </w:t>
      </w:r>
      <w:sdt>
        <w:sdtPr>
          <w:id w:val="1192882396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42723D71" wp14:editId="33ABF916">
                <wp:extent cx="1905000" cy="447675"/>
                <wp:effectExtent l="0" t="0" r="0" b="9525"/>
                <wp:docPr id="875577253" name="Picture 875577253" descr="Provost/Designee Signature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Provost/Designee Signature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BACC1AF" w14:textId="03A080D6" w:rsidR="00FC14D8" w:rsidRDefault="00FC14D8" w:rsidP="00FC14D8">
      <w:pPr>
        <w:pStyle w:val="Heading2"/>
        <w:spacing w:before="240"/>
      </w:pPr>
      <w:r>
        <w:t>College</w:t>
      </w:r>
    </w:p>
    <w:p w14:paraId="0D8F35E3" w14:textId="77777777" w:rsidR="00FC14D8" w:rsidRDefault="00FC14D8" w:rsidP="00FC14D8">
      <w:pPr>
        <w:spacing w:after="120"/>
      </w:pPr>
      <w:r>
        <w:t>Print Name:</w:t>
      </w:r>
    </w:p>
    <w:p w14:paraId="4A12FABD" w14:textId="77777777" w:rsidR="00FC14D8" w:rsidRDefault="00FC14D8" w:rsidP="00FC14D8">
      <w:pPr>
        <w:spacing w:after="120"/>
      </w:pPr>
      <w:r>
        <w:lastRenderedPageBreak/>
        <w:t xml:space="preserve">Signature: </w:t>
      </w:r>
      <w:sdt>
        <w:sdtPr>
          <w:id w:val="-557162066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552A041E" wp14:editId="47ECDC79">
                <wp:extent cx="1905000" cy="447675"/>
                <wp:effectExtent l="0" t="0" r="0" b="9525"/>
                <wp:docPr id="455930655" name="Picture 455930655" descr="Provost/Designee Signature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Provost/Designee Signature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C5AA734" w14:textId="77777777" w:rsidR="00FC14D8" w:rsidRDefault="00FC14D8" w:rsidP="003C2AB9">
      <w:pPr>
        <w:spacing w:after="120"/>
      </w:pPr>
    </w:p>
    <w:p w14:paraId="04EBD2E4" w14:textId="2C6D6B84" w:rsidR="00FC14D8" w:rsidRDefault="00FC14D8" w:rsidP="00FC14D8">
      <w:pPr>
        <w:pStyle w:val="Heading1"/>
      </w:pPr>
      <w:r>
        <w:t>Campus Approvals</w:t>
      </w:r>
    </w:p>
    <w:p w14:paraId="224F36F5" w14:textId="47DA56B6" w:rsidR="000B574C" w:rsidRDefault="00FC14D8" w:rsidP="00FC14D8">
      <w:pPr>
        <w:spacing w:after="120"/>
      </w:pPr>
      <w:r>
        <w:t>Chair, Committee on Promotion and Tenure</w:t>
      </w:r>
      <w:r w:rsidR="00D65BAB">
        <w:t>:</w:t>
      </w:r>
      <w:r w:rsidR="00914A04">
        <w:t xml:space="preserve"> </w:t>
      </w:r>
      <w:sdt>
        <w:sdtPr>
          <w:id w:val="463939137"/>
          <w:showingPlcHdr/>
          <w:picture/>
        </w:sdtPr>
        <w:sdtContent>
          <w:r w:rsidR="00914A04">
            <w:rPr>
              <w:noProof/>
            </w:rPr>
            <w:drawing>
              <wp:inline distT="0" distB="0" distL="0" distR="0" wp14:anchorId="3DC95890" wp14:editId="64E782D4">
                <wp:extent cx="1905000" cy="447675"/>
                <wp:effectExtent l="0" t="0" r="0" b="9525"/>
                <wp:docPr id="3" name="Picture 2" descr="Provost/Designee Signature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Provost/Designee Signature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A58C92C" w14:textId="77777777" w:rsidR="00FC14D8" w:rsidRDefault="00FC14D8" w:rsidP="00FC14D8">
      <w:pPr>
        <w:spacing w:after="120"/>
      </w:pPr>
    </w:p>
    <w:p w14:paraId="4A64DCF7" w14:textId="3A27E6AC" w:rsidR="00FC14D8" w:rsidRPr="00FE4C4B" w:rsidRDefault="00FC14D8" w:rsidP="00FC14D8">
      <w:pPr>
        <w:spacing w:after="120"/>
      </w:pPr>
      <w:r>
        <w:t xml:space="preserve">Chancellor (or designee): </w:t>
      </w:r>
      <w:sdt>
        <w:sdtPr>
          <w:id w:val="-1320336153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1A7DD5B6" wp14:editId="687C62C2">
                <wp:extent cx="1905000" cy="447675"/>
                <wp:effectExtent l="0" t="0" r="0" b="9525"/>
                <wp:docPr id="1378416195" name="Picture 1378416195" descr="Provost/Designee Signature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Provost/Designee Signature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8456101" w14:textId="77777777" w:rsidR="00FC14D8" w:rsidRPr="00FE4C4B" w:rsidRDefault="00FC14D8" w:rsidP="00FC14D8">
      <w:pPr>
        <w:spacing w:after="120"/>
      </w:pPr>
    </w:p>
    <w:sectPr w:rsidR="00FC14D8" w:rsidRPr="00FE4C4B" w:rsidSect="004F4332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6BBD" w14:textId="77777777" w:rsidR="004F4332" w:rsidRDefault="004F4332" w:rsidP="000A2409">
      <w:r>
        <w:separator/>
      </w:r>
    </w:p>
  </w:endnote>
  <w:endnote w:type="continuationSeparator" w:id="0">
    <w:p w14:paraId="00FDF9F2" w14:textId="77777777" w:rsidR="004F4332" w:rsidRDefault="004F4332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57EAB3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Kw0AEAAAEEAAAOAAAAZHJzL2Uyb0RvYy54bWysU8lu2zAQvRfoPxC815KcxikEyzkkSC9d&#10;gi4fQFNDiwA3kIxl/32HI1tOl0uDXChpZt6b90bD9e3BGraHmLR3HW8WNWfgpO+123X854+Hdx84&#10;S1m4XhjvoONHSPx28/bNegwtLP3gTQ+RIYlL7Rg6PuQc2qpKcgAr0sIHcJhUPlqR8TPuqj6KEdmt&#10;qZZ1vapGH/sQvYSUMHo/JfmG+JUCmb8qlSAz03HUlumMdG7LWW3Wot1FEQYtTzLEC1RYoR02nanu&#10;RRbsKeq/qKyW0Sev8kJ6W3mltATygG6a+g833wcRgLzgcFKYx5Rej1Z+2d+5x4hjGENqU3iMxcVB&#10;RVueqI8daFjHeVhwyExicLW8ed9c4UzlOVddgCGm/BG8ZeWl40a74kO0Yv8pZWyGpeeSEjaOjR2/&#10;am6uqSp5o/sHbUzJ0SrAnYlsL/AnbncN1Zgn+9n3U2x1Xdf0K5F2Lqcmz5gwZxwGLz7pLR8NTBK+&#10;gWK6R2dTg5lo6iGkBJebsjDEhNUFplDlDKwn9WV3L4J/B57qCxRoPf8HPCOos3d5BlvtfPxX93w4&#10;S1ZT/XkCk+8ygq3vj7QBNBrcM3J4uhNlkZ9/E/xycze/AAAA//8DAFBLAwQUAAYACAAAACEAwsMI&#10;M94AAAAHAQAADwAAAGRycy9kb3ducmV2LnhtbEyPQUvDQBCF74L/YRnBi9hNU1EbsylVESkeJK0I&#10;3rbZaRLMzobstI3/3hEPenzvDe99ky9G36kDDrENZGA6SUAhVcG1VBt42zxd3oKKbMnZLhAa+MII&#10;i+L0JLeZC0cq8bDmWkkJxcwaaJj7TOtYNehtnIQeSbJdGLxlkUOt3WCPUu47nSbJtfa2JVlobI8P&#10;DVaf6703sNzwxeNrOmuv+tV7uXuJ9+HjuTTm/Gxc3oFiHPnvGH7wBR0KYdqGPbmoOgOpfMJiz25A&#10;STyfJ1NQ219DF7n+z198AwAA//8DAFBLAQItABQABgAIAAAAIQC2gziS/gAAAOEBAAATAAAAAAAA&#10;AAAAAAAAAAAAAABbQ29udGVudF9UeXBlc10ueG1sUEsBAi0AFAAGAAgAAAAhADj9If/WAAAAlAEA&#10;AAsAAAAAAAAAAAAAAAAALwEAAF9yZWxzLy5yZWxzUEsBAi0AFAAGAAgAAAAhAIxDMrDQAQAAAQQA&#10;AA4AAAAAAAAAAAAAAAAALgIAAGRycy9lMm9Eb2MueG1sUEsBAi0AFAAGAAgAAAAhAMLDCDPeAAAA&#10;BwEAAA8AAAAAAAAAAAAAAAAAKgQAAGRycy9kb3ducmV2LnhtbFBLBQYAAAAABAAEAPMAAAA1BQAA&#10;AAA=&#10;" strokecolor="#a5a5a5 [2092]" strokeweight=".25pt">
              <v:stroke joinstyle="miter"/>
              <w10:wrap anchorx="margin"/>
            </v:line>
          </w:pict>
        </mc:Fallback>
      </mc:AlternateContent>
    </w:r>
  </w:p>
  <w:p w14:paraId="178976EE" w14:textId="77777777" w:rsidR="000B574C" w:rsidRDefault="000B574C" w:rsidP="000A2409">
    <w:pPr>
      <w:pStyle w:val="Footer"/>
      <w:ind w:right="360"/>
      <w:rPr>
        <w:b/>
        <w:bCs/>
      </w:rPr>
    </w:pP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663D272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Kw0AEAAAEEAAAOAAAAZHJzL2Uyb0RvYy54bWysU8lu2zAQvRfoPxC815KcxikEyzkkSC9d&#10;gi4fQFNDiwA3kIxl/32HI1tOl0uDXChpZt6b90bD9e3BGraHmLR3HW8WNWfgpO+123X854+Hdx84&#10;S1m4XhjvoONHSPx28/bNegwtLP3gTQ+RIYlL7Rg6PuQc2qpKcgAr0sIHcJhUPlqR8TPuqj6KEdmt&#10;qZZ1vapGH/sQvYSUMHo/JfmG+JUCmb8qlSAz03HUlumMdG7LWW3Wot1FEQYtTzLEC1RYoR02nanu&#10;RRbsKeq/qKyW0Sev8kJ6W3mltATygG6a+g833wcRgLzgcFKYx5Rej1Z+2d+5x4hjGENqU3iMxcVB&#10;RVueqI8daFjHeVhwyExicLW8ed9c4UzlOVddgCGm/BG8ZeWl40a74kO0Yv8pZWyGpeeSEjaOjR2/&#10;am6uqSp5o/sHbUzJ0SrAnYlsL/AnbncN1Zgn+9n3U2x1Xdf0K5F2Lqcmz5gwZxwGLz7pLR8NTBK+&#10;gWK6R2dTg5lo6iGkBJebsjDEhNUFplDlDKwn9WV3L4J/B57qCxRoPf8HPCOos3d5BlvtfPxX93w4&#10;S1ZT/XkCk+8ygq3vj7QBNBrcM3J4uhNlkZ9/E/xycze/AAAA//8DAFBLAwQUAAYACAAAACEAccSc&#10;5tsAAAACAQAADwAAAGRycy9kb3ducmV2LnhtbEyPQUvDQBCF74L/YRnBi9hNq0gasylVEREPklYK&#10;3qbZaRLMzobstI3/3q0XvTx4vOG9b/LF6Dp1oCG0ng1MJwko4srblmsDH+vn6xRUEGSLnWcy8E0B&#10;FsX5WY6Z9Ucu6bCSWsUSDhkaaET6TOtQNeQwTHxPHLOdHxxKtEOt7YDHWO46PUuSO+2w5bjQYE+P&#10;DVVfq70zsFzL1dP77Ka97V835e4tPPjPl9KYy4txeQ9KaJS/YzjhR3QoItPW79kG1RmIj8ivxmye&#10;plNQ25PVRa7/oxc/AAAA//8DAFBLAQItABQABgAIAAAAIQC2gziS/gAAAOEBAAATAAAAAAAAAAAA&#10;AAAAAAAAAABbQ29udGVudF9UeXBlc10ueG1sUEsBAi0AFAAGAAgAAAAhADj9If/WAAAAlAEAAAsA&#10;AAAAAAAAAAAAAAAALwEAAF9yZWxzLy5yZWxzUEsBAi0AFAAGAAgAAAAhAIxDMrDQAQAAAQQAAA4A&#10;AAAAAAAAAAAAAAAALgIAAGRycy9lMm9Eb2MueG1sUEsBAi0AFAAGAAgAAAAhAHHEnObbAAAAAgEA&#10;AA8AAAAAAAAAAAAAAAAAKgQAAGRycy9kb3ducmV2LnhtbFBLBQYAAAAABAAEAPMAAAAyBQAAAAA=&#10;" strokecolor="#a5a5a5 [2092]" strokeweight=".25pt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946D" w14:textId="77777777" w:rsidR="004F4332" w:rsidRDefault="004F4332" w:rsidP="000A2409">
      <w:r>
        <w:separator/>
      </w:r>
    </w:p>
  </w:footnote>
  <w:footnote w:type="continuationSeparator" w:id="0">
    <w:p w14:paraId="15FA5671" w14:textId="77777777" w:rsidR="004F4332" w:rsidRDefault="004F4332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6CC4DC01" w:rsidR="00FE4C4B" w:rsidRDefault="00FE4C4B">
    <w:pPr>
      <w:pStyle w:val="Header"/>
    </w:pPr>
    <w:r>
      <w:t>provost communications #</w:t>
    </w:r>
    <w:r w:rsidR="000A351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E4A"/>
    <w:multiLevelType w:val="hybridMultilevel"/>
    <w:tmpl w:val="D188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C68"/>
    <w:multiLevelType w:val="hybridMultilevel"/>
    <w:tmpl w:val="5FD8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0602B"/>
    <w:multiLevelType w:val="hybridMultilevel"/>
    <w:tmpl w:val="135E695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1055411"/>
    <w:multiLevelType w:val="hybridMultilevel"/>
    <w:tmpl w:val="A8C4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073F"/>
    <w:multiLevelType w:val="hybridMultilevel"/>
    <w:tmpl w:val="375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2"/>
  </w:num>
  <w:num w:numId="2" w16cid:durableId="1103722964">
    <w:abstractNumId w:val="0"/>
  </w:num>
  <w:num w:numId="3" w16cid:durableId="630130113">
    <w:abstractNumId w:val="4"/>
  </w:num>
  <w:num w:numId="4" w16cid:durableId="36902089">
    <w:abstractNumId w:val="1"/>
  </w:num>
  <w:num w:numId="5" w16cid:durableId="232813541">
    <w:abstractNumId w:val="5"/>
  </w:num>
  <w:num w:numId="6" w16cid:durableId="305933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1C57"/>
    <w:rsid w:val="00031CCB"/>
    <w:rsid w:val="00031DB1"/>
    <w:rsid w:val="000377F9"/>
    <w:rsid w:val="00046579"/>
    <w:rsid w:val="00063945"/>
    <w:rsid w:val="000A2409"/>
    <w:rsid w:val="000A351C"/>
    <w:rsid w:val="000B574C"/>
    <w:rsid w:val="001827CB"/>
    <w:rsid w:val="00267177"/>
    <w:rsid w:val="002B451B"/>
    <w:rsid w:val="002C4995"/>
    <w:rsid w:val="00301036"/>
    <w:rsid w:val="003101FB"/>
    <w:rsid w:val="0032403C"/>
    <w:rsid w:val="003437F6"/>
    <w:rsid w:val="00344A0C"/>
    <w:rsid w:val="00377714"/>
    <w:rsid w:val="003860F6"/>
    <w:rsid w:val="003A1B83"/>
    <w:rsid w:val="003C2AB9"/>
    <w:rsid w:val="003D6BEE"/>
    <w:rsid w:val="004F4332"/>
    <w:rsid w:val="0052118C"/>
    <w:rsid w:val="005A02A2"/>
    <w:rsid w:val="005B31F2"/>
    <w:rsid w:val="00604831"/>
    <w:rsid w:val="006C04C0"/>
    <w:rsid w:val="006C2596"/>
    <w:rsid w:val="00702996"/>
    <w:rsid w:val="00703F32"/>
    <w:rsid w:val="00707E14"/>
    <w:rsid w:val="00713AA3"/>
    <w:rsid w:val="007341F8"/>
    <w:rsid w:val="0074630B"/>
    <w:rsid w:val="007812AC"/>
    <w:rsid w:val="007A0A83"/>
    <w:rsid w:val="007B1951"/>
    <w:rsid w:val="007E199A"/>
    <w:rsid w:val="007E3DFB"/>
    <w:rsid w:val="0081142F"/>
    <w:rsid w:val="0084440C"/>
    <w:rsid w:val="00857515"/>
    <w:rsid w:val="008A0E7F"/>
    <w:rsid w:val="008B5F41"/>
    <w:rsid w:val="008E1C24"/>
    <w:rsid w:val="008F2251"/>
    <w:rsid w:val="00914A04"/>
    <w:rsid w:val="00A03A2C"/>
    <w:rsid w:val="00A0483F"/>
    <w:rsid w:val="00A50B68"/>
    <w:rsid w:val="00A74BF3"/>
    <w:rsid w:val="00AB48E9"/>
    <w:rsid w:val="00B0614C"/>
    <w:rsid w:val="00B7073B"/>
    <w:rsid w:val="00BB4D37"/>
    <w:rsid w:val="00C75E39"/>
    <w:rsid w:val="00C804BE"/>
    <w:rsid w:val="00CA3D3E"/>
    <w:rsid w:val="00CD4B1E"/>
    <w:rsid w:val="00CE287E"/>
    <w:rsid w:val="00D06A55"/>
    <w:rsid w:val="00D51BF5"/>
    <w:rsid w:val="00D65BAB"/>
    <w:rsid w:val="00EC18A9"/>
    <w:rsid w:val="00EF3D0A"/>
    <w:rsid w:val="00EF4637"/>
    <w:rsid w:val="00F94287"/>
    <w:rsid w:val="00FC14D8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96"/>
    <w:pPr>
      <w:widowControl w:val="0"/>
      <w:autoSpaceDE w:val="0"/>
      <w:autoSpaceDN w:val="0"/>
    </w:pPr>
    <w:rPr>
      <w:rFonts w:ascii="Cambria" w:eastAsia="Cambria" w:hAnsi="Cambria" w:cs="Cambria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13294B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C84113"/>
      <w:kern w:val="2"/>
      <w:sz w:val="26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="Times New Roman (Body CS)"/>
      <w:smallCaps/>
      <w:color w:val="0D0D0D" w:themeColor="text1" w:themeTint="F2"/>
      <w:spacing w:val="6"/>
      <w:kern w:val="2"/>
      <w:sz w:val="20"/>
      <w:szCs w:val="24"/>
      <w14:ligatures w14:val="standardContextual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widowControl/>
      <w:autoSpaceDE/>
      <w:autoSpaceDN/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Strong">
    <w:name w:val="Strong"/>
    <w:basedOn w:val="DefaultParagraphFont"/>
    <w:uiPriority w:val="22"/>
    <w:qFormat/>
    <w:rsid w:val="006C259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C2596"/>
  </w:style>
  <w:style w:type="character" w:customStyle="1" w:styleId="BodyTextChar">
    <w:name w:val="Body Text Char"/>
    <w:basedOn w:val="DefaultParagraphFont"/>
    <w:link w:val="BodyText"/>
    <w:uiPriority w:val="1"/>
    <w:rsid w:val="006C2596"/>
    <w:rPr>
      <w:rFonts w:ascii="Cambria" w:eastAsia="Cambria" w:hAnsi="Cambria" w:cs="Cambria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C2596"/>
    <w:pPr>
      <w:ind w:left="100"/>
    </w:pPr>
  </w:style>
  <w:style w:type="character" w:customStyle="1" w:styleId="Heading3Char">
    <w:name w:val="Heading 3 Char"/>
    <w:basedOn w:val="DefaultParagraphFont"/>
    <w:link w:val="Heading3"/>
    <w:uiPriority w:val="9"/>
    <w:rsid w:val="003A1B8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5A02A2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A0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iell5/Library/Group%20Containers/UBF8T346G9.Office/User%20Content.localized/Templates.localized/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0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Aiello, Alyssa Marie</cp:lastModifiedBy>
  <cp:revision>4</cp:revision>
  <dcterms:created xsi:type="dcterms:W3CDTF">2024-01-08T15:18:00Z</dcterms:created>
  <dcterms:modified xsi:type="dcterms:W3CDTF">2024-01-08T16:40:00Z</dcterms:modified>
</cp:coreProperties>
</file>