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C5B4" w14:textId="77777777" w:rsidR="008C4AC0" w:rsidRPr="00304F89" w:rsidRDefault="008C4AC0" w:rsidP="008C4AC0">
      <w:pPr>
        <w:pStyle w:val="Title"/>
      </w:pPr>
      <w:r w:rsidRPr="00304F89">
        <w:t xml:space="preserve">Notification </w:t>
      </w:r>
      <w:r>
        <w:t>o</w:t>
      </w:r>
      <w:r w:rsidRPr="00304F89">
        <w:t>f Nonreappointment</w:t>
      </w:r>
    </w:p>
    <w:p w14:paraId="76E01B0D" w14:textId="5F7F0B6A" w:rsidR="008C4AC0" w:rsidRPr="00304F89" w:rsidRDefault="008C4AC0" w:rsidP="00A6520D">
      <w:pPr>
        <w:pStyle w:val="Title"/>
      </w:pPr>
      <w:r w:rsidRPr="00304F89">
        <w:t>Sample Letter from De</w:t>
      </w:r>
      <w:r w:rsidR="00A6520D">
        <w:t xml:space="preserve">partment Executive </w:t>
      </w:r>
      <w:r w:rsidR="00BC4728">
        <w:t>O</w:t>
      </w:r>
      <w:r w:rsidR="00A6520D">
        <w:t xml:space="preserve">fficer to Faculty member in Year </w:t>
      </w:r>
      <w:r w:rsidR="00042898">
        <w:t>2-5</w:t>
      </w:r>
      <w:r w:rsidR="00A6520D">
        <w:t xml:space="preserve"> of Probationary Period</w:t>
      </w:r>
    </w:p>
    <w:p w14:paraId="0E7AAC93" w14:textId="6C7C974C" w:rsidR="008C4AC0" w:rsidRPr="005F2F53" w:rsidRDefault="008C4AC0" w:rsidP="008C4AC0">
      <w:pPr>
        <w:rPr>
          <w:rStyle w:val="Emphasis"/>
        </w:rPr>
      </w:pPr>
      <w:r w:rsidRPr="005F2F53">
        <w:rPr>
          <w:rStyle w:val="Emphasis"/>
        </w:rPr>
        <w:t>Note:</w:t>
      </w:r>
      <w:r w:rsidR="00376F2A">
        <w:rPr>
          <w:rStyle w:val="Emphasis"/>
        </w:rPr>
        <w:t xml:space="preserve"> </w:t>
      </w:r>
      <w:r w:rsidRPr="005F2F53">
        <w:rPr>
          <w:rStyle w:val="Emphasis"/>
        </w:rPr>
        <w:t xml:space="preserve">Items in </w:t>
      </w:r>
      <w:r w:rsidRPr="005F2F53">
        <w:rPr>
          <w:rStyle w:val="Strong"/>
        </w:rPr>
        <w:t>BOLD</w:t>
      </w:r>
      <w:r w:rsidRPr="005F2F53">
        <w:rPr>
          <w:rStyle w:val="Emphasis"/>
        </w:rPr>
        <w:t xml:space="preserve"> are to be adapted as appropriate.</w:t>
      </w:r>
    </w:p>
    <w:p w14:paraId="5F418CE2" w14:textId="3A29CBD4" w:rsidR="008C4AC0" w:rsidRDefault="00E544AB" w:rsidP="00DE7976">
      <w:pPr>
        <w:pStyle w:val="Heading1"/>
      </w:pPr>
      <w:r>
        <w:t>Category 3; Step 1</w:t>
      </w:r>
    </w:p>
    <w:p w14:paraId="354C6CAF" w14:textId="77777777" w:rsidR="00982FC7" w:rsidRDefault="00982FC7" w:rsidP="00982FC7"/>
    <w:p w14:paraId="2682F851" w14:textId="6C70AC12" w:rsidR="00E56F05" w:rsidRPr="00982FC7" w:rsidRDefault="00E56F05" w:rsidP="00982FC7">
      <w:r>
        <w:t>Date: (</w:t>
      </w:r>
      <w:r w:rsidRPr="00E56F05">
        <w:rPr>
          <w:rStyle w:val="Strong"/>
        </w:rPr>
        <w:t>No later than May 15, refer to deadlines</w:t>
      </w:r>
      <w:r>
        <w:t>).</w:t>
      </w:r>
    </w:p>
    <w:p w14:paraId="3390E44B" w14:textId="77777777" w:rsidR="00E544AB" w:rsidRPr="00E544AB" w:rsidRDefault="00E544AB" w:rsidP="00E544AB">
      <w:r w:rsidRPr="00E544AB">
        <w:rPr>
          <w:rStyle w:val="Strong"/>
        </w:rPr>
        <w:t>Assistant Professor J. Doe</w:t>
      </w:r>
      <w:r w:rsidRPr="00E544AB">
        <w:t>:</w:t>
      </w:r>
    </w:p>
    <w:p w14:paraId="3D9CFEA8" w14:textId="13AB09EC" w:rsidR="00E56F05" w:rsidRPr="00836AD7" w:rsidRDefault="00E56F05" w:rsidP="00E56F05">
      <w:pPr>
        <w:rPr>
          <w:szCs w:val="24"/>
        </w:rPr>
      </w:pPr>
      <w:r w:rsidRPr="00836AD7">
        <w:rPr>
          <w:szCs w:val="24"/>
        </w:rPr>
        <w:t xml:space="preserve">Upon the advice of the Departmental </w:t>
      </w:r>
      <w:r>
        <w:rPr>
          <w:szCs w:val="24"/>
        </w:rPr>
        <w:t>Promotion &amp; Tenure</w:t>
      </w:r>
      <w:r w:rsidRPr="00836AD7">
        <w:rPr>
          <w:szCs w:val="24"/>
        </w:rPr>
        <w:t xml:space="preserve"> </w:t>
      </w:r>
      <w:r w:rsidRPr="00836AD7">
        <w:rPr>
          <w:b/>
          <w:szCs w:val="24"/>
        </w:rPr>
        <w:t>(or Executive)</w:t>
      </w:r>
      <w:r w:rsidRPr="00836AD7">
        <w:rPr>
          <w:szCs w:val="24"/>
        </w:rPr>
        <w:t xml:space="preserve"> Committee, I regret to inform you that I intend to recommend to </w:t>
      </w:r>
      <w:r w:rsidRPr="00836AD7">
        <w:rPr>
          <w:b/>
          <w:szCs w:val="24"/>
        </w:rPr>
        <w:t>(the dean, the director of the school)</w:t>
      </w:r>
      <w:r w:rsidRPr="00836AD7">
        <w:rPr>
          <w:szCs w:val="24"/>
        </w:rPr>
        <w:t xml:space="preserve"> that you be issued a Notice of Nonreappointment and offered a terminal contract for </w:t>
      </w:r>
      <w:r>
        <w:rPr>
          <w:szCs w:val="24"/>
        </w:rPr>
        <w:t>[</w:t>
      </w:r>
      <w:r w:rsidRPr="00E56F05">
        <w:rPr>
          <w:rStyle w:val="Strong"/>
        </w:rPr>
        <w:t>year-year</w:t>
      </w:r>
      <w:r>
        <w:rPr>
          <w:szCs w:val="24"/>
        </w:rPr>
        <w:t>]</w:t>
      </w:r>
      <w:r w:rsidRPr="00836AD7">
        <w:rPr>
          <w:szCs w:val="24"/>
        </w:rPr>
        <w:t xml:space="preserve">. I concur with the recommendation of the Advisory </w:t>
      </w:r>
      <w:r w:rsidRPr="00836AD7">
        <w:rPr>
          <w:b/>
          <w:szCs w:val="24"/>
        </w:rPr>
        <w:t xml:space="preserve">(or Executive) </w:t>
      </w:r>
      <w:r w:rsidRPr="00836AD7">
        <w:rPr>
          <w:szCs w:val="24"/>
        </w:rPr>
        <w:t>Committee.</w:t>
      </w:r>
    </w:p>
    <w:p w14:paraId="4AE24B12" w14:textId="643ACA9D" w:rsidR="00E56F05" w:rsidRPr="00836AD7" w:rsidRDefault="00E56F05" w:rsidP="00E56F05">
      <w:pPr>
        <w:rPr>
          <w:szCs w:val="24"/>
        </w:rPr>
      </w:pPr>
      <w:r w:rsidRPr="00836AD7">
        <w:rPr>
          <w:szCs w:val="24"/>
        </w:rPr>
        <w:t xml:space="preserve">This decision is based on the </w:t>
      </w:r>
      <w:r w:rsidRPr="00836AD7">
        <w:rPr>
          <w:b/>
          <w:szCs w:val="24"/>
        </w:rPr>
        <w:t>(annual review, third-year review)</w:t>
      </w:r>
      <w:r w:rsidRPr="00836AD7">
        <w:rPr>
          <w:szCs w:val="24"/>
        </w:rPr>
        <w:t xml:space="preserve"> of your overall performance to date. The criteria used to make this judgment are set forth in the departmental, college, and campus guidelines on promotion and tenure. The </w:t>
      </w:r>
      <w:r>
        <w:rPr>
          <w:szCs w:val="24"/>
        </w:rPr>
        <w:t>P&amp;T</w:t>
      </w:r>
      <w:r w:rsidRPr="00836AD7">
        <w:rPr>
          <w:szCs w:val="24"/>
        </w:rPr>
        <w:t xml:space="preserve"> </w:t>
      </w:r>
      <w:r w:rsidRPr="00836AD7">
        <w:rPr>
          <w:b/>
          <w:szCs w:val="24"/>
        </w:rPr>
        <w:t>(or Executive)</w:t>
      </w:r>
      <w:r w:rsidRPr="00836AD7">
        <w:rPr>
          <w:szCs w:val="24"/>
        </w:rPr>
        <w:t xml:space="preserve"> Committee concluded that the record of </w:t>
      </w:r>
      <w:r w:rsidRPr="00836AD7">
        <w:rPr>
          <w:b/>
          <w:szCs w:val="24"/>
        </w:rPr>
        <w:t>(scholarship, teaching, etc.)</w:t>
      </w:r>
      <w:r w:rsidRPr="00836AD7">
        <w:rPr>
          <w:szCs w:val="24"/>
        </w:rPr>
        <w:t xml:space="preserve"> to date was not sufficient to warrant granting of promotion and tenure now, nor is the record sufficiently promising to award promotion and tenure by the end of your six-year probationary period.</w:t>
      </w:r>
    </w:p>
    <w:p w14:paraId="6666DBC9" w14:textId="709376A0" w:rsidR="00E56F05" w:rsidRPr="00836AD7" w:rsidRDefault="00E56F05" w:rsidP="00E56F05">
      <w:pPr>
        <w:rPr>
          <w:szCs w:val="24"/>
        </w:rPr>
      </w:pPr>
      <w:r w:rsidRPr="00836AD7">
        <w:rPr>
          <w:szCs w:val="24"/>
        </w:rPr>
        <w:t>(</w:t>
      </w:r>
      <w:r w:rsidRPr="00836AD7">
        <w:rPr>
          <w:b/>
          <w:szCs w:val="24"/>
        </w:rPr>
        <w:t>The link to or a hard copy of)</w:t>
      </w:r>
      <w:r w:rsidRPr="00836AD7">
        <w:rPr>
          <w:szCs w:val="24"/>
        </w:rPr>
        <w:t xml:space="preserve"> </w:t>
      </w:r>
      <w:r w:rsidRPr="00836AD7">
        <w:rPr>
          <w:i/>
          <w:szCs w:val="24"/>
        </w:rPr>
        <w:t>Communication #10, Guidelines and Procedures for Notice of Nonreappointment for Nontenured Faculty Members and for Denials of Promotion not linked to Tenure Decision</w:t>
      </w:r>
      <w:r w:rsidRPr="00836AD7">
        <w:rPr>
          <w:szCs w:val="24"/>
        </w:rPr>
        <w:t>, (</w:t>
      </w:r>
      <w:r w:rsidRPr="00836AD7">
        <w:rPr>
          <w:b/>
          <w:szCs w:val="24"/>
        </w:rPr>
        <w:t>is provided/enclosed)</w:t>
      </w:r>
      <w:r w:rsidRPr="00836AD7">
        <w:rPr>
          <w:szCs w:val="24"/>
        </w:rPr>
        <w:t xml:space="preserve">. You will note that the procedures provide you with the opportunity to request reconsideration of this decision. If you wish to request reconsideration, I must receive your written response no later than </w:t>
      </w:r>
      <w:r w:rsidRPr="00836AD7">
        <w:rPr>
          <w:b/>
          <w:szCs w:val="24"/>
        </w:rPr>
        <w:t>(</w:t>
      </w:r>
      <w:r>
        <w:rPr>
          <w:b/>
          <w:szCs w:val="24"/>
        </w:rPr>
        <w:t>[</w:t>
      </w:r>
      <w:r w:rsidRPr="00836AD7">
        <w:rPr>
          <w:b/>
          <w:szCs w:val="24"/>
        </w:rPr>
        <w:t>day, date, year</w:t>
      </w:r>
      <w:r>
        <w:rPr>
          <w:b/>
          <w:szCs w:val="24"/>
        </w:rPr>
        <w:t xml:space="preserve">] </w:t>
      </w:r>
      <w:r w:rsidRPr="00836AD7">
        <w:rPr>
          <w:b/>
          <w:szCs w:val="24"/>
        </w:rPr>
        <w:t>within 15 business days from date of this letter)</w:t>
      </w:r>
      <w:r w:rsidRPr="00836AD7">
        <w:rPr>
          <w:szCs w:val="24"/>
        </w:rPr>
        <w:t xml:space="preserve">. </w:t>
      </w:r>
    </w:p>
    <w:p w14:paraId="7A34222E" w14:textId="7261CDE0" w:rsidR="008C4AC0" w:rsidRPr="00304F89" w:rsidRDefault="008C4AC0" w:rsidP="008C4AC0">
      <w:r w:rsidRPr="00304F89">
        <w:t>Sincerely,</w:t>
      </w:r>
      <w:r>
        <w:br/>
      </w:r>
      <w:r w:rsidR="00E544AB">
        <w:t>Department Executive Officer (</w:t>
      </w:r>
      <w:r w:rsidR="00E544AB" w:rsidRPr="00E544AB">
        <w:rPr>
          <w:rStyle w:val="Strong"/>
        </w:rPr>
        <w:t>i.e., head or chair</w:t>
      </w:r>
      <w:r w:rsidR="00E544AB">
        <w:t>)</w:t>
      </w:r>
    </w:p>
    <w:p w14:paraId="3D103612" w14:textId="77777777" w:rsidR="008C4AC0" w:rsidRPr="00304F89" w:rsidRDefault="008C4AC0" w:rsidP="008C4AC0">
      <w:pPr>
        <w:pStyle w:val="Heading2"/>
      </w:pPr>
      <w:r w:rsidRPr="00304F89">
        <w:t>Enclosures</w:t>
      </w:r>
    </w:p>
    <w:p w14:paraId="31F73804" w14:textId="795A2395" w:rsidR="008C4AC0" w:rsidRPr="00304F89" w:rsidRDefault="008C4AC0" w:rsidP="008C4AC0">
      <w:r w:rsidRPr="00304F89">
        <w:t>c:</w:t>
      </w:r>
      <w:r>
        <w:t xml:space="preserve"> </w:t>
      </w:r>
      <w:r w:rsidR="00E544AB">
        <w:t>Departmental Promotion &amp; Tenure (</w:t>
      </w:r>
      <w:r w:rsidR="00E544AB" w:rsidRPr="00E544AB">
        <w:rPr>
          <w:rStyle w:val="Strong"/>
        </w:rPr>
        <w:t>or Executive</w:t>
      </w:r>
      <w:r w:rsidR="00E544AB">
        <w:t>) Committee</w:t>
      </w:r>
      <w:r w:rsidR="00AC691E">
        <w:t>,</w:t>
      </w:r>
      <w:r w:rsidR="00E544AB">
        <w:t xml:space="preserve"> Dean of College (</w:t>
      </w:r>
      <w:r w:rsidR="00E544AB" w:rsidRPr="00E544AB">
        <w:rPr>
          <w:rStyle w:val="Strong"/>
        </w:rPr>
        <w:t>or director of the school</w:t>
      </w:r>
      <w:r w:rsidR="00E544AB">
        <w:t>).</w:t>
      </w:r>
    </w:p>
    <w:p w14:paraId="0111CB54" w14:textId="578B4A1B" w:rsidR="00B8381A" w:rsidRPr="008C4AC0" w:rsidRDefault="00B8381A" w:rsidP="008C4AC0"/>
    <w:sectPr w:rsidR="00B8381A" w:rsidRPr="008C4AC0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77C8" w14:textId="77777777" w:rsidR="00E737BB" w:rsidRDefault="00E737BB" w:rsidP="000A2409">
      <w:r>
        <w:separator/>
      </w:r>
    </w:p>
  </w:endnote>
  <w:endnote w:type="continuationSeparator" w:id="0">
    <w:p w14:paraId="607DA889" w14:textId="77777777" w:rsidR="00E737BB" w:rsidRDefault="00E737BB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6BBB" w14:textId="77777777" w:rsidR="00E737BB" w:rsidRDefault="00E737BB" w:rsidP="000A2409">
      <w:r>
        <w:separator/>
      </w:r>
    </w:p>
  </w:footnote>
  <w:footnote w:type="continuationSeparator" w:id="0">
    <w:p w14:paraId="4ABFB8A7" w14:textId="77777777" w:rsidR="00E737BB" w:rsidRDefault="00E737BB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E737BB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E737BB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A45A5B3" w:rsidR="00FE4C4B" w:rsidRDefault="00E737BB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692E6E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2898"/>
    <w:rsid w:val="00046579"/>
    <w:rsid w:val="00063945"/>
    <w:rsid w:val="000A2409"/>
    <w:rsid w:val="000B574C"/>
    <w:rsid w:val="001310E9"/>
    <w:rsid w:val="00150438"/>
    <w:rsid w:val="00221023"/>
    <w:rsid w:val="002A1234"/>
    <w:rsid w:val="002B451B"/>
    <w:rsid w:val="002F775D"/>
    <w:rsid w:val="00301036"/>
    <w:rsid w:val="00317572"/>
    <w:rsid w:val="0032403C"/>
    <w:rsid w:val="0033404C"/>
    <w:rsid w:val="00344A0C"/>
    <w:rsid w:val="00376F2A"/>
    <w:rsid w:val="003860F6"/>
    <w:rsid w:val="00445367"/>
    <w:rsid w:val="0052118C"/>
    <w:rsid w:val="0056401E"/>
    <w:rsid w:val="005B5A45"/>
    <w:rsid w:val="005D241D"/>
    <w:rsid w:val="00604831"/>
    <w:rsid w:val="00692E6E"/>
    <w:rsid w:val="006C04C0"/>
    <w:rsid w:val="006F34EB"/>
    <w:rsid w:val="00703F32"/>
    <w:rsid w:val="00707E14"/>
    <w:rsid w:val="00713AA3"/>
    <w:rsid w:val="007341F8"/>
    <w:rsid w:val="007B1951"/>
    <w:rsid w:val="0084440C"/>
    <w:rsid w:val="008A0E7F"/>
    <w:rsid w:val="008C4AC0"/>
    <w:rsid w:val="008E1C24"/>
    <w:rsid w:val="008F2251"/>
    <w:rsid w:val="009269C1"/>
    <w:rsid w:val="00982FC7"/>
    <w:rsid w:val="009D6A6D"/>
    <w:rsid w:val="00A03A2C"/>
    <w:rsid w:val="00A0483F"/>
    <w:rsid w:val="00A55503"/>
    <w:rsid w:val="00A6520D"/>
    <w:rsid w:val="00AC58A7"/>
    <w:rsid w:val="00AC691E"/>
    <w:rsid w:val="00B0614C"/>
    <w:rsid w:val="00B239BB"/>
    <w:rsid w:val="00B8381A"/>
    <w:rsid w:val="00BB4D37"/>
    <w:rsid w:val="00BC03EC"/>
    <w:rsid w:val="00BC4728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DE7976"/>
    <w:rsid w:val="00E14863"/>
    <w:rsid w:val="00E544AB"/>
    <w:rsid w:val="00E56F05"/>
    <w:rsid w:val="00E737BB"/>
    <w:rsid w:val="00EC18A9"/>
    <w:rsid w:val="00ED365D"/>
    <w:rsid w:val="00EF4637"/>
    <w:rsid w:val="00F42F26"/>
    <w:rsid w:val="00FC2F1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4A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7</cp:revision>
  <dcterms:created xsi:type="dcterms:W3CDTF">2023-08-17T15:27:00Z</dcterms:created>
  <dcterms:modified xsi:type="dcterms:W3CDTF">2023-08-17T15:35:00Z</dcterms:modified>
</cp:coreProperties>
</file>